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企业名称：宁波泽雅建筑工程有限公司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毛树财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330823197*****6313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水利水电工程施工总承包叁级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黄升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320684199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4173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浙233181803485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胡姣姣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330681198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0345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浙233171801977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张强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332525198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1519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浙233181804308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石明晨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320122199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2413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浙233191900328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王柳英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320681199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4028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浙233171705902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雷雪晨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342222199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3475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建筑工程、水利水电工程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浙233171802369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雷金美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332501198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0827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市政公用工程、水利水电工程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浙233101152600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竺建寅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330683198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4117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浙233131282328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周文岳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330821197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4416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浙233101049268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柴建娟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330104198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2745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水利工程/土木工程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ascii="宋体" w:hAnsi="宋体" w:eastAsia="宋体"/>
              </w:rPr>
              <w:t>水利水电工</w:t>
            </w:r>
            <w:bookmarkEnd w:id="0"/>
            <w:r>
              <w:rPr>
                <w:rFonts w:ascii="宋体" w:hAnsi="宋体" w:eastAsia="宋体"/>
              </w:rPr>
              <w:t>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陈斌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330105198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2831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水利水电工程/电气工程及其自动化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程展雄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332527198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0035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水利生产运行/水利水电工程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傅建乐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332501198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2811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水利生产运行/水利水电工程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黄敏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330823197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7514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水利水电工程/机械设计制造及其自动化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韩龙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132428198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1035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水利工程规划设计/农业水利工程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毛树财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330823197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6313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水利水电工程/电气工程及其自动化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吴杨赟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332501198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0411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水利工程/水利水电工程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姚国华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330425198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001X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水利工程设计/农业水利工程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郑彦栋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330823197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3918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水利工程管理/电力经济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37D"/>
    <w:rsid w:val="086A63AD"/>
    <w:rsid w:val="0AE54562"/>
    <w:rsid w:val="0C1E3890"/>
    <w:rsid w:val="0D4D77D8"/>
    <w:rsid w:val="0EE24959"/>
    <w:rsid w:val="0F8E0793"/>
    <w:rsid w:val="12EA696E"/>
    <w:rsid w:val="187473D2"/>
    <w:rsid w:val="18EA5909"/>
    <w:rsid w:val="1EC56932"/>
    <w:rsid w:val="237512B9"/>
    <w:rsid w:val="3C5D5091"/>
    <w:rsid w:val="3D533224"/>
    <w:rsid w:val="50956194"/>
    <w:rsid w:val="53327BD9"/>
    <w:rsid w:val="64214AF3"/>
    <w:rsid w:val="672B608F"/>
    <w:rsid w:val="6A71772C"/>
    <w:rsid w:val="6DA336DB"/>
    <w:rsid w:val="795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2021-01-15T09:03:29Z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