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ascii="仿宋_GB2312" w:hAnsi="仿宋_GB2312" w:eastAsia="仿宋_GB2312" w:cs="仿宋_GB2312"/>
          <w:b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kern w:val="44"/>
          <w:sz w:val="36"/>
          <w:szCs w:val="36"/>
        </w:rPr>
      </w:pPr>
      <w:r>
        <w:rPr>
          <w:rFonts w:hint="eastAsia"/>
          <w:b/>
          <w:kern w:val="44"/>
          <w:sz w:val="36"/>
          <w:szCs w:val="36"/>
        </w:rPr>
        <w:t>宁波市河道管理中心“潮起甬江口 畅想幸福河”</w:t>
      </w:r>
    </w:p>
    <w:p>
      <w:pPr>
        <w:spacing w:line="600" w:lineRule="exac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kern w:val="44"/>
          <w:sz w:val="36"/>
          <w:szCs w:val="36"/>
        </w:rPr>
        <w:t>主题歌词征集</w:t>
      </w:r>
      <w:r>
        <w:rPr>
          <w:rFonts w:hint="eastAsia"/>
          <w:b/>
          <w:sz w:val="36"/>
          <w:szCs w:val="36"/>
        </w:rPr>
        <w:t>应征承诺书</w:t>
      </w:r>
    </w:p>
    <w:bookmarkEnd w:id="0"/>
    <w:p>
      <w:pPr>
        <w:spacing w:line="578" w:lineRule="exact"/>
        <w:ind w:firstLine="420" w:firstLine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ascii="宋体" w:hAnsi="宋体" w:eastAsia="宋体" w:cs="宋体"/>
          <w:color w:val="000000"/>
          <w:szCs w:val="21"/>
          <w:shd w:val="clear" w:color="auto" w:fill="FFFFFF"/>
        </w:rPr>
        <w:t>　</w:t>
      </w:r>
    </w:p>
    <w:p>
      <w:pPr>
        <w:spacing w:line="578" w:lineRule="exact"/>
        <w:ind w:firstLine="560" w:firstLineChars="200"/>
        <w:rPr>
          <w:rFonts w:ascii="仿宋_GB2312" w:hAnsi="仿宋_GB2312" w:eastAsia="仿宋_GB2312" w:cs="仿宋_GB2312"/>
          <w:spacing w:val="-6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承诺人已充分知晓并自愿接受《宁波市河道管理中心“潮起甬江口 畅想幸福河”主题歌词征集公告》(以下简称《征集公告》)，谨向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主办单位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承诺如下：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　1.承诺人保证按照征集评选活动的要求填写作品的有关信息，并向征集评选活动组委会出示自身对参选作品具有充分、合法的证明文件。</w:t>
      </w:r>
    </w:p>
    <w:p>
      <w:pPr>
        <w:spacing w:line="578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2.承诺人保证作品为原创，拥有完整的著作权，除参加本征集活动外,未曾以任何形式公开发表。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　　</w:t>
      </w: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.承诺人同意自将参选作品送交征集评选活动之日起，即视为已同意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主办单位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对其报送作品以任何形式(通过电视、电台、网络等媒体、载体进行使用</w:t>
      </w:r>
      <w:r>
        <w:rPr>
          <w:rFonts w:hint="default" w:ascii="仿宋_GB2312" w:hAnsi="仿宋_GB2312" w:eastAsia="仿宋_GB2312" w:cs="仿宋_GB2312"/>
          <w:sz w:val="28"/>
          <w:szCs w:val="28"/>
        </w:rPr>
        <w:t>），</w:t>
      </w:r>
      <w:r>
        <w:rPr>
          <w:rFonts w:hint="eastAsia" w:ascii="仿宋_GB2312" w:hAnsi="仿宋_GB2312" w:eastAsia="仿宋_GB2312" w:cs="仿宋_GB2312"/>
          <w:sz w:val="28"/>
          <w:szCs w:val="28"/>
        </w:rPr>
        <w:t>拥有非商业性使用权(包括复制、剪辑等权利)，作者享有著作权与署名权。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　　</w:t>
      </w:r>
      <w:r>
        <w:rPr>
          <w:rFonts w:ascii="仿宋_GB2312" w:hAnsi="仿宋_GB2312" w:eastAsia="仿宋_GB2312" w:cs="仿宋_GB2312"/>
          <w:spacing w:val="-6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.承诺人保证其应征作品不得侵犯他人的合法权益，否则，由承诺人自行承担相应法律责任。如因承诺人违反本规定，致使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主办单位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遭受任何损失，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主办单位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有权要求其赔偿。最终解释权归属于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主办单位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　　</w:t>
      </w: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.本承诺书自承诺人签字(或盖章)之日起生效。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参选作品名称：: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承诺人证件类型及号码: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承诺人签字（或盖章）：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签署日期: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8003A"/>
    <w:rsid w:val="1308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2021-01-27T07:51:00Z</dcterms:created>
  <dc:creator>牛奶火车</dc:creator>
  <cp:lastModifiedBy>牛奶火车</cp:lastModifiedBy>
  <dcterms:modified xsi:type="dcterms:W3CDTF">2021-01-27T07:52:32Z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